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86FE4"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sz w:val="19"/>
          <w:szCs w:val="19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924300" cy="1104900"/>
            <wp:effectExtent l="0" t="0" r="0" b="0"/>
            <wp:docPr id="1" name="Изображение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F04B787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51"/>
          <w:szCs w:val="51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51"/>
          <w:szCs w:val="51"/>
          <w:shd w:val="clear" w:fill="FFFFFF"/>
        </w:rPr>
        <w:t>Вітаємо, Гончарук Анастасія Сергіївна!</w:t>
      </w:r>
    </w:p>
    <w:p w14:paraId="02305C3C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584F1F2E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2E1F536F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instrText xml:space="preserve"> HYPERLINK "https://public.nazk.gov.ua/documents/eb942cef-8a2c-4536-8321-7749826b7d83" \t "https://webmail.meta.ua/_blank" </w:instrTex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sz w:val="19"/>
          <w:szCs w:val="19"/>
          <w:u w:val="none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end"/>
      </w:r>
    </w:p>
    <w:p w14:paraId="00B7D1CA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71063EE4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</w:t>
      </w:r>
    </w:p>
    <w:p w14:paraId="355030A7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instrText xml:space="preserve"> HYPERLINK "https://forms.gle/xbAN3PLN4Mn2CkwR8" \t "https://webmail.meta.ua/_blank" </w:instrTex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sz w:val="19"/>
          <w:szCs w:val="19"/>
          <w:u w:val="none"/>
          <w:shd w:val="clear" w:fill="FFFFFF"/>
        </w:rPr>
        <w:t>https://forms.gle/xbAN3PLN4Mn2CkwR8</w: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t>. Опитування анонімне та триватиме не більше 7 хв.</w: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0356C74D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eb942cef-8a2c-4536-8321-7749826b7d83</w:t>
      </w:r>
    </w:p>
    <w:p w14:paraId="03FAA1CF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26.02.2025 23:23:07</w:t>
      </w:r>
    </w:p>
    <w:p w14:paraId="3504CE71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6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nazk.gov.ua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2025-09-15T10:50:26Z</dcterms:created>
  <dc:creator>admin</dc:creator>
  <cp:lastModifiedBy>admin</cp:lastModifiedBy>
  <dcterms:modified xsi:type="dcterms:W3CDTF">2025-09-15T10:50:36Z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15A6BFB0517E408980187471C2745F20_12</vt:lpwstr>
  </property>
</Properties>
</file>